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8C0" w14:textId="7B34F35B" w:rsidR="00E70C0C" w:rsidRDefault="00AE3E51">
      <w:r>
        <w:rPr>
          <w:rFonts w:ascii="Helvetica" w:hAnsi="Helvetica" w:cs="Helvetica"/>
          <w:b/>
          <w:bCs/>
        </w:rPr>
        <w:t>From 1 January 2023 to 31 December 2023, a breakdown of all the reasons for elective operations to be cancelled across all hospitals that your NHS Foundation Trust runs.</w:t>
      </w:r>
    </w:p>
    <w:p w14:paraId="110471CF" w14:textId="77777777" w:rsidR="00AE3E51" w:rsidRDefault="00AE3E51"/>
    <w:tbl>
      <w:tblPr>
        <w:tblW w:w="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080"/>
      </w:tblGrid>
      <w:tr w:rsidR="00AE3E51" w14:paraId="07ED2530" w14:textId="77777777" w:rsidTr="00AE3E51">
        <w:trPr>
          <w:trHeight w:val="250"/>
        </w:trPr>
        <w:tc>
          <w:tcPr>
            <w:tcW w:w="39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8950" w14:textId="77777777" w:rsidR="00AE3E51" w:rsidRDefault="00AE3E51">
            <w:pPr>
              <w:rPr>
                <w:rFonts w:ascii="Helvetica" w:hAnsi="Helvetica" w:cs="Helvetica"/>
                <w:b/>
                <w:bCs/>
                <w:color w:val="0070C0"/>
              </w:rPr>
            </w:pPr>
            <w:r>
              <w:rPr>
                <w:rFonts w:ascii="Helvetica" w:hAnsi="Helvetica" w:cs="Helvetica"/>
                <w:b/>
                <w:bCs/>
                <w:color w:val="0070C0"/>
              </w:rPr>
              <w:t>Reason for Cancellation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9814" w14:textId="77777777" w:rsidR="00AE3E51" w:rsidRDefault="00AE3E51">
            <w:pPr>
              <w:rPr>
                <w:rFonts w:ascii="Helvetica" w:hAnsi="Helvetica" w:cs="Helvetica"/>
                <w:b/>
                <w:bCs/>
                <w:color w:val="0070C0"/>
              </w:rPr>
            </w:pPr>
            <w:r>
              <w:rPr>
                <w:rFonts w:ascii="Helvetica" w:hAnsi="Helvetica" w:cs="Helvetica"/>
                <w:b/>
                <w:bCs/>
                <w:color w:val="0070C0"/>
              </w:rPr>
              <w:t>Total</w:t>
            </w:r>
          </w:p>
        </w:tc>
      </w:tr>
      <w:tr w:rsidR="00AE3E51" w14:paraId="04509F79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67D3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Administrative error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C4C5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4</w:t>
            </w:r>
          </w:p>
        </w:tc>
      </w:tr>
      <w:tr w:rsidR="00AE3E51" w14:paraId="509FCD47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99A2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Anaesthetist unavailable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A9EE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10</w:t>
            </w:r>
          </w:p>
        </w:tc>
      </w:tr>
      <w:tr w:rsidR="00AE3E51" w14:paraId="6C8AC644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F104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Case abandoned – clinical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E039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7</w:t>
            </w:r>
          </w:p>
        </w:tc>
      </w:tr>
      <w:tr w:rsidR="00AE3E51" w14:paraId="39B286DF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1D8F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DNA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BE5B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28</w:t>
            </w:r>
          </w:p>
        </w:tc>
      </w:tr>
      <w:tr w:rsidR="00AE3E51" w14:paraId="474C14D7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DC60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Emergencies/trauma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0DAA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26</w:t>
            </w:r>
          </w:p>
        </w:tc>
      </w:tr>
      <w:tr w:rsidR="00AE3E51" w14:paraId="1D6678E5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84D07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Equipment failure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E5FA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19</w:t>
            </w:r>
          </w:p>
        </w:tc>
      </w:tr>
      <w:tr w:rsidR="00AE3E51" w14:paraId="46E4242D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B132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ICU/HDU beds unavailable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BA5C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28</w:t>
            </w:r>
          </w:p>
        </w:tc>
      </w:tr>
      <w:tr w:rsidR="00AE3E51" w14:paraId="1C802FAE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BA80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Industrial action (any staff group)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8668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2</w:t>
            </w:r>
          </w:p>
        </w:tc>
      </w:tr>
      <w:tr w:rsidR="00AE3E51" w14:paraId="74B688B8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1EF43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List abandoned – clinical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E15D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1</w:t>
            </w:r>
          </w:p>
        </w:tc>
      </w:tr>
      <w:tr w:rsidR="00AE3E51" w14:paraId="09296226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F62E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List overrun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F596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24</w:t>
            </w:r>
          </w:p>
        </w:tc>
      </w:tr>
      <w:tr w:rsidR="00AE3E51" w14:paraId="53AEE0EF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F970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Operation not necessary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08EB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19</w:t>
            </w:r>
          </w:p>
        </w:tc>
      </w:tr>
      <w:tr w:rsidR="00AE3E51" w14:paraId="6E36C808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0830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Operation not wanted (pt cancel)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11B3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18</w:t>
            </w:r>
          </w:p>
        </w:tc>
      </w:tr>
      <w:tr w:rsidR="00AE3E51" w14:paraId="407C5CAE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CA1A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Other - please specify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1034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5</w:t>
            </w:r>
          </w:p>
        </w:tc>
      </w:tr>
      <w:tr w:rsidR="00AE3E51" w14:paraId="2B3E0A2B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C451E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Patient refused procedure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7BCB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9</w:t>
            </w:r>
          </w:p>
        </w:tc>
      </w:tr>
      <w:tr w:rsidR="00AE3E51" w14:paraId="6AF46CED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CAEC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Pre-existing medical condition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752A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6</w:t>
            </w:r>
          </w:p>
        </w:tc>
      </w:tr>
      <w:tr w:rsidR="00AE3E51" w14:paraId="4F0ABE6B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3A16E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Pre-op guidance not followed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DF64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14</w:t>
            </w:r>
          </w:p>
        </w:tc>
      </w:tr>
      <w:tr w:rsidR="00AE3E51" w14:paraId="4412390D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E676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Surgeon unavailable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23AA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11</w:t>
            </w:r>
          </w:p>
        </w:tc>
      </w:tr>
      <w:tr w:rsidR="00AE3E51" w14:paraId="1602A032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9126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Theatre staff unavailable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2816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1</w:t>
            </w:r>
          </w:p>
        </w:tc>
      </w:tr>
      <w:tr w:rsidR="00AE3E51" w14:paraId="465703EF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86D96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Unfit for surgery/admission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10204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6</w:t>
            </w:r>
          </w:p>
        </w:tc>
      </w:tr>
      <w:tr w:rsidR="00AE3E51" w14:paraId="0D87C624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AF4F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Unfit with acute illness (</w:t>
            </w:r>
            <w:proofErr w:type="spellStart"/>
            <w:r>
              <w:rPr>
                <w:rFonts w:ascii="Helvetica" w:hAnsi="Helvetica" w:cs="Helvetica"/>
                <w:color w:val="0070C0"/>
              </w:rPr>
              <w:t>hosp</w:t>
            </w:r>
            <w:proofErr w:type="spellEnd"/>
            <w:r>
              <w:rPr>
                <w:rFonts w:ascii="Helvetica" w:hAnsi="Helvetica" w:cs="Helvetica"/>
                <w:color w:val="0070C0"/>
              </w:rPr>
              <w:t xml:space="preserve"> cancel)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281D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43</w:t>
            </w:r>
          </w:p>
        </w:tc>
      </w:tr>
      <w:tr w:rsidR="00AE3E51" w14:paraId="465C0F4F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123F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Unsuitable for day surgery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B315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7</w:t>
            </w:r>
          </w:p>
        </w:tc>
      </w:tr>
      <w:tr w:rsidR="00AE3E51" w14:paraId="151C13E0" w14:textId="77777777" w:rsidTr="00AE3E51">
        <w:trPr>
          <w:trHeight w:val="250"/>
        </w:trPr>
        <w:tc>
          <w:tcPr>
            <w:tcW w:w="3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2C01" w14:textId="77777777" w:rsidR="00AE3E51" w:rsidRDefault="00AE3E51">
            <w:pPr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Ward beds unavailable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0832" w14:textId="77777777" w:rsidR="00AE3E51" w:rsidRDefault="00AE3E51">
            <w:pPr>
              <w:jc w:val="right"/>
              <w:rPr>
                <w:rFonts w:ascii="Helvetica" w:hAnsi="Helvetica" w:cs="Helvetica"/>
                <w:color w:val="0070C0"/>
              </w:rPr>
            </w:pPr>
            <w:r>
              <w:rPr>
                <w:rFonts w:ascii="Helvetica" w:hAnsi="Helvetica" w:cs="Helvetica"/>
                <w:color w:val="0070C0"/>
              </w:rPr>
              <w:t>1</w:t>
            </w:r>
          </w:p>
        </w:tc>
      </w:tr>
      <w:tr w:rsidR="00AE3E51" w14:paraId="07F9BC32" w14:textId="77777777" w:rsidTr="00AE3E51">
        <w:trPr>
          <w:trHeight w:val="250"/>
        </w:trPr>
        <w:tc>
          <w:tcPr>
            <w:tcW w:w="3920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2435" w14:textId="77777777" w:rsidR="00AE3E51" w:rsidRDefault="00AE3E51">
            <w:pPr>
              <w:rPr>
                <w:rFonts w:ascii="Helvetica" w:hAnsi="Helvetica" w:cs="Helvetica"/>
                <w:b/>
                <w:bCs/>
                <w:color w:val="0070C0"/>
              </w:rPr>
            </w:pPr>
            <w:r>
              <w:rPr>
                <w:rFonts w:ascii="Helvetica" w:hAnsi="Helvetica" w:cs="Helvetica"/>
                <w:b/>
                <w:bCs/>
                <w:color w:val="0070C0"/>
              </w:rPr>
              <w:t>Grand Total</w:t>
            </w:r>
          </w:p>
        </w:tc>
        <w:tc>
          <w:tcPr>
            <w:tcW w:w="1080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E90F" w14:textId="77777777" w:rsidR="00AE3E51" w:rsidRDefault="00AE3E51">
            <w:pPr>
              <w:jc w:val="right"/>
              <w:rPr>
                <w:rFonts w:ascii="Helvetica" w:hAnsi="Helvetica" w:cs="Helvetica"/>
                <w:b/>
                <w:bCs/>
                <w:color w:val="0070C0"/>
              </w:rPr>
            </w:pPr>
            <w:r>
              <w:rPr>
                <w:rFonts w:ascii="Helvetica" w:hAnsi="Helvetica" w:cs="Helvetica"/>
                <w:b/>
                <w:bCs/>
                <w:color w:val="0070C0"/>
              </w:rPr>
              <w:t>289</w:t>
            </w:r>
          </w:p>
        </w:tc>
      </w:tr>
    </w:tbl>
    <w:p w14:paraId="6DE2C5BF" w14:textId="77777777" w:rsidR="00AE3E51" w:rsidRDefault="00AE3E51"/>
    <w:sectPr w:rsidR="00AE3E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AA42" w14:textId="77777777" w:rsidR="00AE3E51" w:rsidRDefault="00AE3E51" w:rsidP="00AE3E51">
      <w:r>
        <w:separator/>
      </w:r>
    </w:p>
  </w:endnote>
  <w:endnote w:type="continuationSeparator" w:id="0">
    <w:p w14:paraId="5E2BFF70" w14:textId="77777777" w:rsidR="00AE3E51" w:rsidRDefault="00AE3E51" w:rsidP="00AE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039" w14:textId="77777777" w:rsidR="00AE3E51" w:rsidRDefault="00AE3E51" w:rsidP="00AE3E51">
      <w:r>
        <w:separator/>
      </w:r>
    </w:p>
  </w:footnote>
  <w:footnote w:type="continuationSeparator" w:id="0">
    <w:p w14:paraId="286B5DAC" w14:textId="77777777" w:rsidR="00AE3E51" w:rsidRDefault="00AE3E51" w:rsidP="00AE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CEC7" w14:textId="732940CC" w:rsidR="00AE3E51" w:rsidRDefault="00AE3E51">
    <w:pPr>
      <w:pStyle w:val="Header"/>
    </w:pPr>
    <w:r>
      <w:t>The Walton Centre NHS Foundation Trust FOI 6255</w:t>
    </w:r>
  </w:p>
  <w:p w14:paraId="6F0459C7" w14:textId="77777777" w:rsidR="00AE3E51" w:rsidRDefault="00AE3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1"/>
    <w:rsid w:val="00595B79"/>
    <w:rsid w:val="00910121"/>
    <w:rsid w:val="00AE3E5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1C2F"/>
  <w15:chartTrackingRefBased/>
  <w15:docId w15:val="{1863D64F-5E8D-4032-B274-E44883A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51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51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3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51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1</cp:revision>
  <dcterms:created xsi:type="dcterms:W3CDTF">2024-04-17T08:26:00Z</dcterms:created>
  <dcterms:modified xsi:type="dcterms:W3CDTF">2024-04-17T08:34:00Z</dcterms:modified>
</cp:coreProperties>
</file>